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1E4F" w14:textId="35D3F404" w:rsidR="00392DCC" w:rsidRDefault="00153D38" w:rsidP="00153D38">
      <w:pPr>
        <w:jc w:val="center"/>
      </w:pPr>
      <w:r>
        <w:rPr>
          <w:noProof/>
        </w:rPr>
        <w:drawing>
          <wp:inline distT="0" distB="0" distL="0" distR="0" wp14:anchorId="705B1C42" wp14:editId="4D50F501">
            <wp:extent cx="2487295" cy="10788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4DA38" w14:textId="77777777" w:rsidR="00153D38" w:rsidRPr="00153D38" w:rsidRDefault="00153D38" w:rsidP="00153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53D3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Having trained personnel in operations management is critical because it directly improves efficiency, reduces errors, ensures compliance, and fosters innovation. Well-trained staff can streamline processes, adapt to changes quickly, and contribute to long-term organizational success.</w:t>
      </w:r>
    </w:p>
    <w:p w14:paraId="27147A3A" w14:textId="77777777" w:rsidR="00153D38" w:rsidRPr="00153D38" w:rsidRDefault="00153D38" w:rsidP="00153D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153D3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🔑</w:t>
      </w:r>
      <w:r w:rsidRPr="00153D3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Why Training Matters in Operations Management</w:t>
      </w:r>
    </w:p>
    <w:p w14:paraId="57A1BB6A" w14:textId="77777777" w:rsidR="00153D38" w:rsidRPr="00153D38" w:rsidRDefault="00153D38" w:rsidP="00153D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153D3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1. Efficiency and Productivity</w:t>
      </w:r>
    </w:p>
    <w:p w14:paraId="729FC21F" w14:textId="77777777" w:rsidR="00153D38" w:rsidRPr="00153D38" w:rsidRDefault="00153D38" w:rsidP="00153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53D38">
        <w:rPr>
          <w:rFonts w:ascii="Times New Roman" w:eastAsia="Times New Roman" w:hAnsi="Times New Roman" w:cs="Times New Roman"/>
          <w:sz w:val="24"/>
          <w:szCs w:val="24"/>
          <w14:ligatures w14:val="none"/>
        </w:rPr>
        <w:t>Trained personnel understand workflows, tools, and systems, which minimizes downtime and bottlenecks.</w:t>
      </w:r>
    </w:p>
    <w:p w14:paraId="75E71FB0" w14:textId="77777777" w:rsidR="00153D38" w:rsidRPr="00153D38" w:rsidRDefault="00153D38" w:rsidP="00153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53D38">
        <w:rPr>
          <w:rFonts w:ascii="Times New Roman" w:eastAsia="Times New Roman" w:hAnsi="Times New Roman" w:cs="Times New Roman"/>
          <w:sz w:val="24"/>
          <w:szCs w:val="24"/>
          <w14:ligatures w14:val="none"/>
        </w:rPr>
        <w:t>They can identify inefficiencies and propose improvements, leading to faster production cycles and better resource utilization.</w:t>
      </w:r>
    </w:p>
    <w:p w14:paraId="3EB789AA" w14:textId="77777777" w:rsidR="00153D38" w:rsidRPr="00153D38" w:rsidRDefault="00153D38" w:rsidP="00153D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153D3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2. Quality Control</w:t>
      </w:r>
    </w:p>
    <w:p w14:paraId="222919CC" w14:textId="77777777" w:rsidR="00153D38" w:rsidRPr="00153D38" w:rsidRDefault="00153D38" w:rsidP="00153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53D38">
        <w:rPr>
          <w:rFonts w:ascii="Times New Roman" w:eastAsia="Times New Roman" w:hAnsi="Times New Roman" w:cs="Times New Roman"/>
          <w:sz w:val="24"/>
          <w:szCs w:val="24"/>
          <w14:ligatures w14:val="none"/>
        </w:rPr>
        <w:t>Operations staff are responsible for maintaining product and service standards.</w:t>
      </w:r>
    </w:p>
    <w:p w14:paraId="1DCF7530" w14:textId="77777777" w:rsidR="00153D38" w:rsidRPr="00153D38" w:rsidRDefault="00153D38" w:rsidP="00153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53D38">
        <w:rPr>
          <w:rFonts w:ascii="Times New Roman" w:eastAsia="Times New Roman" w:hAnsi="Times New Roman" w:cs="Times New Roman"/>
          <w:sz w:val="24"/>
          <w:szCs w:val="24"/>
          <w14:ligatures w14:val="none"/>
        </w:rPr>
        <w:t>Training equips them with knowledge of quality assurance techniques, reducing defects and customer complaints.</w:t>
      </w:r>
    </w:p>
    <w:p w14:paraId="426C8E7D" w14:textId="77777777" w:rsidR="009009C3" w:rsidRPr="009009C3" w:rsidRDefault="009009C3" w:rsidP="00900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9009C3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Compliance and Risk Management</w:t>
      </w:r>
    </w:p>
    <w:p w14:paraId="59A3227B" w14:textId="77777777" w:rsidR="009009C3" w:rsidRPr="009009C3" w:rsidRDefault="009009C3" w:rsidP="0090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009C3">
        <w:rPr>
          <w:rFonts w:ascii="Times New Roman" w:eastAsia="Times New Roman" w:hAnsi="Times New Roman" w:cs="Times New Roman"/>
          <w:sz w:val="24"/>
          <w:szCs w:val="24"/>
          <w14:ligatures w14:val="none"/>
        </w:rPr>
        <w:t>Regulations in industries like manufacturing, healthcare, and logistics are strict.</w:t>
      </w:r>
    </w:p>
    <w:p w14:paraId="626EB70D" w14:textId="77777777" w:rsidR="009009C3" w:rsidRPr="009009C3" w:rsidRDefault="009009C3" w:rsidP="0090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009C3">
        <w:rPr>
          <w:rFonts w:ascii="Times New Roman" w:eastAsia="Times New Roman" w:hAnsi="Times New Roman" w:cs="Times New Roman"/>
          <w:sz w:val="24"/>
          <w:szCs w:val="24"/>
          <w14:ligatures w14:val="none"/>
        </w:rPr>
        <w:t>Proper training ensures employees follow safety protocols, legal requirements, and ethical standards, reducing liability risks.</w:t>
      </w:r>
    </w:p>
    <w:p w14:paraId="4C715CEA" w14:textId="77777777" w:rsidR="009009C3" w:rsidRPr="009009C3" w:rsidRDefault="009009C3" w:rsidP="00900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9009C3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4. Adaptability and Innovation</w:t>
      </w:r>
    </w:p>
    <w:p w14:paraId="34066C21" w14:textId="77777777" w:rsidR="009009C3" w:rsidRPr="009009C3" w:rsidRDefault="009009C3" w:rsidP="00900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009C3">
        <w:rPr>
          <w:rFonts w:ascii="Times New Roman" w:eastAsia="Times New Roman" w:hAnsi="Times New Roman" w:cs="Times New Roman"/>
          <w:sz w:val="24"/>
          <w:szCs w:val="24"/>
          <w14:ligatures w14:val="none"/>
        </w:rPr>
        <w:t>In fast-changing markets, trained staff can adopt new technologies and methods more easily.</w:t>
      </w:r>
    </w:p>
    <w:p w14:paraId="756EEFC6" w14:textId="77777777" w:rsidR="009009C3" w:rsidRPr="009009C3" w:rsidRDefault="009009C3" w:rsidP="00900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009C3">
        <w:rPr>
          <w:rFonts w:ascii="Times New Roman" w:eastAsia="Times New Roman" w:hAnsi="Times New Roman" w:cs="Times New Roman"/>
          <w:sz w:val="24"/>
          <w:szCs w:val="24"/>
          <w14:ligatures w14:val="none"/>
        </w:rPr>
        <w:t>Continuous development fosters creativity, helping organizations stay competitive.</w:t>
      </w:r>
    </w:p>
    <w:p w14:paraId="6F693531" w14:textId="77777777" w:rsidR="007B67D7" w:rsidRPr="007B67D7" w:rsidRDefault="007B67D7" w:rsidP="007B6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7B67D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5. Employee Engagement and Retention</w:t>
      </w:r>
    </w:p>
    <w:p w14:paraId="322A8DEA" w14:textId="77777777" w:rsidR="007B67D7" w:rsidRPr="007B67D7" w:rsidRDefault="007B67D7" w:rsidP="007B67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7B67D7">
        <w:rPr>
          <w:rFonts w:ascii="Times New Roman" w:eastAsia="Times New Roman" w:hAnsi="Times New Roman" w:cs="Times New Roman"/>
          <w:sz w:val="24"/>
          <w:szCs w:val="24"/>
          <w14:ligatures w14:val="none"/>
        </w:rPr>
        <w:t>Training signals investment in employees’ growth, boosting morale and loyalty.</w:t>
      </w:r>
    </w:p>
    <w:p w14:paraId="25932041" w14:textId="77777777" w:rsidR="007B67D7" w:rsidRPr="007B67D7" w:rsidRDefault="007B67D7" w:rsidP="007B67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7B67D7">
        <w:rPr>
          <w:rFonts w:ascii="Times New Roman" w:eastAsia="Times New Roman" w:hAnsi="Times New Roman" w:cs="Times New Roman"/>
          <w:sz w:val="24"/>
          <w:szCs w:val="24"/>
          <w14:ligatures w14:val="none"/>
        </w:rPr>
        <w:t>Skilled workers feel valued, which reduces turnover and recruitment costs.</w:t>
      </w:r>
    </w:p>
    <w:p w14:paraId="5ADB4072" w14:textId="157D8DAE" w:rsidR="00153D38" w:rsidRDefault="00A73E41">
      <w:r w:rsidRPr="00A73E41">
        <w:lastRenderedPageBreak/>
        <w:drawing>
          <wp:inline distT="0" distB="0" distL="0" distR="0" wp14:anchorId="0CB11040" wp14:editId="3A9489AD">
            <wp:extent cx="5943600" cy="2659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D82FA" w14:textId="77777777" w:rsidR="00A73E41" w:rsidRDefault="00A73E41"/>
    <w:p w14:paraId="255E811A" w14:textId="77777777" w:rsidR="00A73E41" w:rsidRPr="00A73E41" w:rsidRDefault="00A73E41" w:rsidP="00A73E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73E41">
        <w:rPr>
          <w:rFonts w:ascii="Segoe UI Symbol" w:eastAsia="Times New Roman" w:hAnsi="Segoe UI Symbol" w:cs="Segoe UI Symbol"/>
          <w:b/>
          <w:bCs/>
          <w:sz w:val="36"/>
          <w:szCs w:val="36"/>
          <w14:ligatures w14:val="none"/>
        </w:rPr>
        <w:t>⚠</w:t>
      </w:r>
      <w:r w:rsidRPr="00A73E41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️ Risks of Untrained Personnel</w:t>
      </w:r>
    </w:p>
    <w:p w14:paraId="358B8415" w14:textId="77777777" w:rsidR="00A73E41" w:rsidRPr="00A73E41" w:rsidRDefault="00A73E41" w:rsidP="00A73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Operational errors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leading to wasted resources.</w:t>
      </w:r>
    </w:p>
    <w:p w14:paraId="4456F7F7" w14:textId="77777777" w:rsidR="00A73E41" w:rsidRPr="00A73E41" w:rsidRDefault="00A73E41" w:rsidP="00A73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Poor customer service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damaging brand reputation.</w:t>
      </w:r>
    </w:p>
    <w:p w14:paraId="57738C81" w14:textId="77777777" w:rsidR="00A73E41" w:rsidRPr="00A73E41" w:rsidRDefault="00A73E41" w:rsidP="00A73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Non-compliance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resulting in fines or shutdowns.</w:t>
      </w:r>
    </w:p>
    <w:p w14:paraId="06E21F89" w14:textId="77777777" w:rsidR="00A73E41" w:rsidRPr="00A73E41" w:rsidRDefault="00A73E41" w:rsidP="00A73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Low morale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and high turnover due to lack of growth opportunities.</w:t>
      </w:r>
    </w:p>
    <w:p w14:paraId="2BE0891D" w14:textId="77777777" w:rsidR="00A73E41" w:rsidRPr="00A73E41" w:rsidRDefault="00A73E41" w:rsidP="00A73E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73E41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✅</w:t>
      </w:r>
      <w:r w:rsidRPr="00A73E41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Actionable Recommendations</w:t>
      </w:r>
    </w:p>
    <w:p w14:paraId="5FF8D5CE" w14:textId="77777777" w:rsidR="00A73E41" w:rsidRPr="00A73E41" w:rsidRDefault="00A73E41" w:rsidP="00A73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Conduct regular training needs assessments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to identify skill gaps.</w:t>
      </w:r>
    </w:p>
    <w:p w14:paraId="682F297C" w14:textId="77777777" w:rsidR="00A73E41" w:rsidRPr="00A73E41" w:rsidRDefault="00A73E41" w:rsidP="00A73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Implement structured training programs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(on-the-job, workshops, e-learning).</w:t>
      </w:r>
    </w:p>
    <w:p w14:paraId="7457583B" w14:textId="77777777" w:rsidR="00A73E41" w:rsidRPr="00A73E41" w:rsidRDefault="00A73E41" w:rsidP="00A73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Reinforce learning with performance reviews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and continuous feedback.</w:t>
      </w:r>
    </w:p>
    <w:p w14:paraId="55E0B5A3" w14:textId="77777777" w:rsidR="00A73E41" w:rsidRPr="00A73E41" w:rsidRDefault="00A73E41" w:rsidP="00A73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73E4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Encourage cross-training</w:t>
      </w:r>
      <w:r w:rsidRPr="00A73E4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so staff can cover multiple roles during disruptions.</w:t>
      </w:r>
    </w:p>
    <w:p w14:paraId="0E46F940" w14:textId="77777777" w:rsidR="00A73E41" w:rsidRDefault="00A73E41"/>
    <w:sectPr w:rsidR="00A73E41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EED"/>
    <w:multiLevelType w:val="multilevel"/>
    <w:tmpl w:val="F65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313B"/>
    <w:multiLevelType w:val="multilevel"/>
    <w:tmpl w:val="E1A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E1FE3"/>
    <w:multiLevelType w:val="multilevel"/>
    <w:tmpl w:val="1EC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B4FD2"/>
    <w:multiLevelType w:val="multilevel"/>
    <w:tmpl w:val="E77E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5115E"/>
    <w:multiLevelType w:val="multilevel"/>
    <w:tmpl w:val="EA72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E3CBE"/>
    <w:multiLevelType w:val="multilevel"/>
    <w:tmpl w:val="0F3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B3A9E"/>
    <w:multiLevelType w:val="multilevel"/>
    <w:tmpl w:val="07D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880692">
    <w:abstractNumId w:val="2"/>
  </w:num>
  <w:num w:numId="2" w16cid:durableId="554009">
    <w:abstractNumId w:val="0"/>
  </w:num>
  <w:num w:numId="3" w16cid:durableId="968167151">
    <w:abstractNumId w:val="6"/>
  </w:num>
  <w:num w:numId="4" w16cid:durableId="972175016">
    <w:abstractNumId w:val="1"/>
  </w:num>
  <w:num w:numId="5" w16cid:durableId="1711103163">
    <w:abstractNumId w:val="3"/>
  </w:num>
  <w:num w:numId="6" w16cid:durableId="1329213477">
    <w:abstractNumId w:val="5"/>
  </w:num>
  <w:num w:numId="7" w16cid:durableId="1383364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38"/>
    <w:rsid w:val="00136F98"/>
    <w:rsid w:val="00153D38"/>
    <w:rsid w:val="00392DCC"/>
    <w:rsid w:val="003A5779"/>
    <w:rsid w:val="00401415"/>
    <w:rsid w:val="00574C68"/>
    <w:rsid w:val="007B67D7"/>
    <w:rsid w:val="009009C3"/>
    <w:rsid w:val="0092663A"/>
    <w:rsid w:val="00976F22"/>
    <w:rsid w:val="00985555"/>
    <w:rsid w:val="00A73E41"/>
    <w:rsid w:val="00B059D1"/>
    <w:rsid w:val="00B574A5"/>
    <w:rsid w:val="00E83561"/>
    <w:rsid w:val="00F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375C45"/>
  <w15:chartTrackingRefBased/>
  <w15:docId w15:val="{2713AFC3-C494-4B38-88A9-AF103317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D3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B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2026-04-05T14:50:00Z</dcterms:created>
  <dcterms:modified xsi:type="dcterms:W3CDTF">2026-04-05T14:50:00Z</dcterms:modified>
</cp:coreProperties>
</file>